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2" w:rsidRPr="0038453F" w:rsidRDefault="00911AAD" w:rsidP="00310329">
      <w:pPr>
        <w:widowControl w:val="0"/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53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6509D" w:rsidRPr="0038453F" w:rsidRDefault="00911AAD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8453F">
        <w:rPr>
          <w:rFonts w:ascii="Times New Roman" w:hAnsi="Times New Roman" w:cs="Times New Roman"/>
          <w:b/>
          <w:sz w:val="26"/>
          <w:szCs w:val="26"/>
          <w:lang w:val="en-US" w:eastAsia="ru-RU"/>
        </w:rPr>
        <w:t>XVI</w:t>
      </w:r>
      <w:r w:rsidR="00A07095" w:rsidRPr="0038453F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="0066509D" w:rsidRPr="0038453F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38453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ОБЛАСТНЫХ РОЖДЕСТВЕНСКИХ ОБРАЗОВАТЕЛЬНЫХ ЧТЕНИЙ</w:t>
      </w:r>
      <w:r w:rsidR="0066509D" w:rsidRPr="0038453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«ВЛИЯНИЕ ПОДВИГА ГЕРОЕВ КУЛИКОВСКОЙ БИТВЫ НА ФОРМИРОВАНИЕ РУССКОГО НАЦИОНАЛЬНОГО САМОСОЗНАНИЯ: ПРАВОСЛАВИЕ, ИСТОРИЯ, СОВРЕМЕННОСТЬ» </w:t>
      </w:r>
    </w:p>
    <w:p w:rsidR="0066509D" w:rsidRPr="0038453F" w:rsidRDefault="0066509D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67892" w:rsidRPr="0038453F" w:rsidRDefault="00653484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53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6509D" w:rsidRPr="0038453F">
        <w:rPr>
          <w:rFonts w:ascii="Times New Roman" w:hAnsi="Times New Roman" w:cs="Times New Roman"/>
          <w:sz w:val="28"/>
          <w:szCs w:val="28"/>
          <w:lang w:val="en-US" w:eastAsia="ru-RU"/>
        </w:rPr>
        <w:t>XXXII</w:t>
      </w:r>
      <w:r w:rsidR="0066509D" w:rsidRPr="0038453F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Международных Рождественских образовательных чтений</w:t>
      </w:r>
    </w:p>
    <w:p w:rsidR="0066509D" w:rsidRPr="0038453F" w:rsidRDefault="0066509D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53F">
        <w:rPr>
          <w:rFonts w:ascii="Times New Roman" w:hAnsi="Times New Roman" w:cs="Times New Roman"/>
          <w:sz w:val="28"/>
          <w:szCs w:val="28"/>
          <w:lang w:eastAsia="ru-RU"/>
        </w:rPr>
        <w:t xml:space="preserve">«Православие и отечественная культура: потери и приобретения минувшего, </w:t>
      </w:r>
    </w:p>
    <w:p w:rsidR="0066509D" w:rsidRPr="0038453F" w:rsidRDefault="0066509D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53F">
        <w:rPr>
          <w:rFonts w:ascii="Times New Roman" w:hAnsi="Times New Roman" w:cs="Times New Roman"/>
          <w:sz w:val="28"/>
          <w:szCs w:val="28"/>
          <w:lang w:eastAsia="ru-RU"/>
        </w:rPr>
        <w:t>образ будущего»</w:t>
      </w:r>
    </w:p>
    <w:p w:rsidR="00653484" w:rsidRPr="0038453F" w:rsidRDefault="00653484" w:rsidP="00310329">
      <w:pPr>
        <w:pBdr>
          <w:right w:val="non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892" w:rsidRPr="0038453F" w:rsidRDefault="00911AAD" w:rsidP="00310329">
      <w:pPr>
        <w:widowControl w:val="0"/>
        <w:pBdr>
          <w:right w:val="none" w:sz="4" w:space="1" w:color="000000"/>
        </w:pBdr>
        <w:tabs>
          <w:tab w:val="left" w:pos="5745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53F">
        <w:rPr>
          <w:rFonts w:ascii="Times New Roman" w:hAnsi="Times New Roman" w:cs="Times New Roman"/>
          <w:b/>
          <w:sz w:val="28"/>
          <w:szCs w:val="28"/>
        </w:rPr>
        <w:tab/>
      </w:r>
      <w:r w:rsidRPr="0038453F">
        <w:rPr>
          <w:rFonts w:ascii="Times New Roman" w:hAnsi="Times New Roman" w:cs="Times New Roman"/>
          <w:i/>
          <w:sz w:val="28"/>
          <w:szCs w:val="28"/>
        </w:rPr>
        <w:t>Тульская область,</w:t>
      </w:r>
    </w:p>
    <w:p w:rsidR="00567892" w:rsidRPr="0038453F" w:rsidRDefault="0066509D" w:rsidP="00310329">
      <w:pPr>
        <w:widowControl w:val="0"/>
        <w:pBdr>
          <w:right w:val="none" w:sz="4" w:space="1" w:color="000000"/>
        </w:pBd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53F">
        <w:rPr>
          <w:rFonts w:ascii="Times New Roman" w:hAnsi="Times New Roman" w:cs="Times New Roman"/>
          <w:i/>
          <w:sz w:val="28"/>
          <w:szCs w:val="28"/>
        </w:rPr>
        <w:t>14 декабря 2023</w:t>
      </w:r>
      <w:r w:rsidR="00911AAD" w:rsidRPr="0038453F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06F34" w:rsidRDefault="00C06F34" w:rsidP="00310329">
      <w:pPr>
        <w:widowControl w:val="0"/>
        <w:pBdr>
          <w:right w:val="none" w:sz="4" w:space="1" w:color="000000"/>
        </w:pBdr>
        <w:tabs>
          <w:tab w:val="left" w:pos="38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67892" w:rsidRPr="0038453F" w:rsidRDefault="0066509D" w:rsidP="00E46561">
      <w:pPr>
        <w:pBdr>
          <w:right w:val="none" w:sz="4" w:space="1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 декабря 2023</w:t>
      </w:r>
      <w:r w:rsidR="00911AAD" w:rsidRPr="00384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в г. Туле состоялось пленарное заседание </w:t>
      </w:r>
      <w:r w:rsidR="00653484" w:rsidRPr="0038453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53484" w:rsidRPr="0038453F">
        <w:rPr>
          <w:rFonts w:ascii="Times New Roman" w:hAnsi="Times New Roman" w:cs="Times New Roman"/>
          <w:sz w:val="28"/>
          <w:szCs w:val="28"/>
        </w:rPr>
        <w:t xml:space="preserve"> областных Рождественских образовательных чтений «Влияние подвига героев Куликовской битвы на формирование русского национального самосознания: православие, история, современность»</w:t>
      </w:r>
      <w:r w:rsidR="00A07095" w:rsidRPr="003845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892" w:rsidRPr="0038453F" w:rsidRDefault="00911AAD" w:rsidP="00E46561">
      <w:pPr>
        <w:pBdr>
          <w:right w:val="none" w:sz="4" w:space="1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пленарном заседании приняли участие митрополит Тульский и </w:t>
      </w:r>
      <w:proofErr w:type="spellStart"/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Ефремовский</w:t>
      </w:r>
      <w:proofErr w:type="spellEnd"/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Алексий, епископ Белевский и Алексинский Серафим, </w:t>
      </w:r>
      <w:r w:rsidR="00A07095" w:rsidRPr="0038453F">
        <w:rPr>
          <w:rFonts w:ascii="Times New Roman" w:hAnsi="Times New Roman" w:cs="Times New Roman"/>
          <w:color w:val="0F0F0F"/>
          <w:sz w:val="28"/>
          <w:szCs w:val="28"/>
        </w:rPr>
        <w:t xml:space="preserve">епископ </w:t>
      </w:r>
      <w:proofErr w:type="spellStart"/>
      <w:r w:rsidR="00A07095" w:rsidRPr="0038453F">
        <w:rPr>
          <w:rFonts w:ascii="Times New Roman" w:hAnsi="Times New Roman" w:cs="Times New Roman"/>
          <w:color w:val="0F0F0F"/>
          <w:sz w:val="28"/>
          <w:szCs w:val="28"/>
        </w:rPr>
        <w:t>Веневский</w:t>
      </w:r>
      <w:proofErr w:type="spellEnd"/>
      <w:r w:rsidR="0066509D" w:rsidRPr="0038453F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="00A07095" w:rsidRPr="0038453F">
        <w:rPr>
          <w:rFonts w:ascii="Times New Roman" w:hAnsi="Times New Roman" w:cs="Times New Roman"/>
          <w:color w:val="0F0F0F"/>
          <w:sz w:val="28"/>
          <w:szCs w:val="28"/>
        </w:rPr>
        <w:t>Феодорит</w:t>
      </w:r>
      <w:proofErr w:type="spellEnd"/>
      <w:r w:rsidR="00A07095" w:rsidRPr="0038453F">
        <w:rPr>
          <w:rFonts w:ascii="Times New Roman" w:hAnsi="Times New Roman" w:cs="Times New Roman"/>
          <w:color w:val="0F0F0F"/>
          <w:sz w:val="28"/>
          <w:szCs w:val="28"/>
        </w:rPr>
        <w:t>,</w:t>
      </w:r>
      <w:r w:rsidR="0066509D" w:rsidRPr="0038453F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правительства Тульской области, </w:t>
      </w:r>
      <w:r w:rsidRPr="0038453F">
        <w:rPr>
          <w:rFonts w:ascii="Times New Roman" w:hAnsi="Times New Roman" w:cs="Times New Roman"/>
          <w:sz w:val="28"/>
          <w:lang w:eastAsia="ru-RU"/>
        </w:rPr>
        <w:t>исполн</w:t>
      </w:r>
      <w:r w:rsidRPr="0038453F">
        <w:rPr>
          <w:rFonts w:ascii="Times New Roman" w:hAnsi="Times New Roman" w:cs="Times New Roman"/>
          <w:sz w:val="28"/>
          <w:szCs w:val="28"/>
          <w:lang w:eastAsia="ru-RU"/>
        </w:rPr>
        <w:t xml:space="preserve">ительных </w:t>
      </w:r>
      <w:r w:rsidR="00A07095" w:rsidRPr="0038453F">
        <w:rPr>
          <w:rFonts w:ascii="Times New Roman" w:hAnsi="Times New Roman" w:cs="Times New Roman"/>
          <w:color w:val="0F0F0F"/>
          <w:sz w:val="28"/>
          <w:szCs w:val="28"/>
        </w:rPr>
        <w:t>и законодательных органов</w:t>
      </w:r>
      <w:r w:rsidRPr="0038453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Тульской области</w:t>
      </w:r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образовательных организаций, священнослужители, научные работники, </w:t>
      </w:r>
      <w:r w:rsidR="00A07095"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Pr="0038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общественности. </w:t>
      </w:r>
    </w:p>
    <w:p w:rsidR="000A4514" w:rsidRDefault="00B65AC9" w:rsidP="000A4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68">
        <w:rPr>
          <w:rFonts w:ascii="Times New Roman" w:hAnsi="Times New Roman" w:cs="Times New Roman"/>
          <w:sz w:val="28"/>
          <w:szCs w:val="28"/>
        </w:rPr>
        <w:t>Тема Рождественских образовательных чтений обусловлена необходимостью сохранения исторической памяти о Куликовской битве как символе</w:t>
      </w:r>
      <w:r w:rsidR="00A56F59" w:rsidRPr="001B2C68">
        <w:rPr>
          <w:rFonts w:ascii="Times New Roman" w:hAnsi="Times New Roman" w:cs="Times New Roman"/>
          <w:sz w:val="28"/>
          <w:szCs w:val="28"/>
        </w:rPr>
        <w:t xml:space="preserve"> национального самосознания и духо</w:t>
      </w:r>
      <w:r w:rsidR="000A4514">
        <w:rPr>
          <w:rFonts w:ascii="Times New Roman" w:hAnsi="Times New Roman" w:cs="Times New Roman"/>
          <w:sz w:val="28"/>
          <w:szCs w:val="28"/>
        </w:rPr>
        <w:t>вного единства русского народа.</w:t>
      </w:r>
    </w:p>
    <w:p w:rsidR="000A4514" w:rsidRPr="00756A7C" w:rsidRDefault="000A4514" w:rsidP="000A45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6A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этом историческом событии отразился феномен национальной идеи и национальной русской героики, воинский и духовный подвиг, возродивший православную, свободную от иноземных завоевателей Русь</w:t>
      </w:r>
      <w:r w:rsidRPr="00756A7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7D49EB" w:rsidRPr="007D49EB" w:rsidRDefault="00A56F59" w:rsidP="00E46561">
      <w:pPr>
        <w:pBdr>
          <w:right w:val="none" w:sz="4" w:space="1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Битва на Куликовом поле была лучшим примером </w:t>
      </w:r>
      <w:r w:rsidR="001B2C68" w:rsidRPr="001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</w:t>
      </w:r>
      <w:r w:rsidR="00756A7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еркви,</w:t>
      </w:r>
      <w:r w:rsidRPr="001B2C68">
        <w:rPr>
          <w:rFonts w:ascii="Times New Roman" w:hAnsi="Times New Roman" w:cs="Times New Roman"/>
          <w:sz w:val="28"/>
          <w:szCs w:val="28"/>
        </w:rPr>
        <w:t xml:space="preserve"> </w:t>
      </w:r>
      <w:r w:rsidRPr="001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культуры. </w:t>
      </w:r>
      <w:r w:rsidR="007D4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9EB" w:rsidRPr="007D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преподобного Сергия Радонежского называют родоначальником Земли Русской во многом потому, что </w:t>
      </w:r>
      <w:r w:rsidR="007D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7D49EB" w:rsidRPr="007D49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духовным отцом Куликовской победы.</w:t>
      </w:r>
    </w:p>
    <w:p w:rsidR="000A4514" w:rsidRPr="00756A7C" w:rsidRDefault="000A4514" w:rsidP="000A45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6A7C">
        <w:rPr>
          <w:rFonts w:ascii="Times New Roman" w:hAnsi="Times New Roman" w:cs="Times New Roman"/>
          <w:sz w:val="28"/>
          <w:szCs w:val="28"/>
        </w:rPr>
        <w:t xml:space="preserve">Битва на </w:t>
      </w:r>
      <w:r w:rsidRPr="00756A7C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Куликовом поле стала символом сплочения русских и заявкой на превращение их в независимый державный народ.</w:t>
      </w:r>
      <w:r w:rsidRPr="00756A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A4514" w:rsidRPr="00756A7C" w:rsidRDefault="000A4514" w:rsidP="000A4514">
      <w:pPr>
        <w:pBdr>
          <w:right w:val="none" w:sz="4" w:space="1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56A7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Куликовская битва показала единство светской и духовной власти на Руси, неразрывность в русском мировоззрении материального и духовного миров, продемонстрировала всему миру силу русского духа.</w:t>
      </w:r>
    </w:p>
    <w:p w:rsidR="00E96D09" w:rsidRPr="00E96D09" w:rsidRDefault="001B2C68" w:rsidP="00E465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подтверждается подписанным Президентом Российской Федерации </w:t>
      </w:r>
      <w:r w:rsidR="0089659D" w:rsidRPr="00E96D09">
        <w:rPr>
          <w:rFonts w:ascii="Noto Serif" w:hAnsi="Noto Serif"/>
          <w:color w:val="000000"/>
          <w:sz w:val="28"/>
          <w:szCs w:val="28"/>
          <w:shd w:val="clear" w:color="auto" w:fill="FFFFFF"/>
        </w:rPr>
        <w:t>распоряжение</w:t>
      </w:r>
      <w:r w:rsidR="00E96D09" w:rsidRPr="00E96D09">
        <w:rPr>
          <w:rFonts w:ascii="Noto Serif" w:hAnsi="Noto Serif"/>
          <w:color w:val="000000"/>
          <w:sz w:val="28"/>
          <w:szCs w:val="28"/>
          <w:shd w:val="clear" w:color="auto" w:fill="FFFFFF"/>
        </w:rPr>
        <w:t>м</w:t>
      </w:r>
      <w:r w:rsidR="00E96D09" w:rsidRPr="00E9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08.04.2021 № 82-рп</w:t>
      </w:r>
      <w:r w:rsidR="0089659D" w:rsidRPr="00E96D09">
        <w:rPr>
          <w:rFonts w:ascii="Noto Serif" w:hAnsi="Noto Serif"/>
          <w:color w:val="000000"/>
          <w:sz w:val="28"/>
          <w:szCs w:val="28"/>
          <w:shd w:val="clear" w:color="auto" w:fill="FFFFFF"/>
        </w:rPr>
        <w:t xml:space="preserve"> </w:t>
      </w:r>
      <w:r w:rsidR="00E96D09">
        <w:rPr>
          <w:rFonts w:ascii="Noto Serif" w:hAnsi="Noto Serif"/>
          <w:color w:val="000000"/>
          <w:sz w:val="28"/>
          <w:szCs w:val="28"/>
          <w:shd w:val="clear" w:color="auto" w:fill="FFFFFF"/>
        </w:rPr>
        <w:t>о</w:t>
      </w:r>
      <w:r w:rsidR="00E96D09" w:rsidRPr="00E9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и проведении празднования в 2030 году 650-летия Куликовской битвы и Планом основных мероприятий по подготовке и проведению празднования в 2030 году 650-летия Куликовской битвы, утвержденным Правительством РФ от 29.12.2021 года № 14594п-П44.</w:t>
      </w:r>
    </w:p>
    <w:p w:rsidR="00756A7C" w:rsidRPr="00756A7C" w:rsidRDefault="008A11C4" w:rsidP="00E465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7C">
        <w:rPr>
          <w:rFonts w:ascii="Times New Roman" w:hAnsi="Times New Roman" w:cs="Times New Roman"/>
          <w:sz w:val="28"/>
          <w:szCs w:val="28"/>
        </w:rPr>
        <w:t>Сегодня особенно важно сохранить</w:t>
      </w:r>
      <w:r w:rsidR="00310329" w:rsidRPr="00756A7C">
        <w:rPr>
          <w:rFonts w:ascii="Times New Roman" w:hAnsi="Times New Roman" w:cs="Times New Roman"/>
          <w:sz w:val="28"/>
          <w:szCs w:val="28"/>
        </w:rPr>
        <w:t xml:space="preserve"> историческую память, противодействовать</w:t>
      </w:r>
      <w:r w:rsidR="00A56F59" w:rsidRPr="00756A7C">
        <w:rPr>
          <w:rFonts w:ascii="Times New Roman" w:hAnsi="Times New Roman" w:cs="Times New Roman"/>
          <w:sz w:val="28"/>
          <w:szCs w:val="28"/>
        </w:rPr>
        <w:t xml:space="preserve"> попыткам фальсификации истории, </w:t>
      </w:r>
      <w:r w:rsidR="00310329" w:rsidRPr="00756A7C">
        <w:rPr>
          <w:rFonts w:ascii="Times New Roman" w:hAnsi="Times New Roman" w:cs="Times New Roman"/>
          <w:sz w:val="28"/>
          <w:szCs w:val="28"/>
        </w:rPr>
        <w:t>с</w:t>
      </w:r>
      <w:r w:rsidR="00310329" w:rsidRPr="00756A7C">
        <w:rPr>
          <w:rFonts w:ascii="Times New Roman" w:hAnsi="Times New Roman" w:cs="Times New Roman"/>
          <w:color w:val="010101"/>
          <w:sz w:val="28"/>
          <w:szCs w:val="28"/>
        </w:rPr>
        <w:t>формировать</w:t>
      </w:r>
      <w:r w:rsidR="00A56F59" w:rsidRPr="00756A7C">
        <w:rPr>
          <w:rFonts w:ascii="Times New Roman" w:hAnsi="Times New Roman" w:cs="Times New Roman"/>
          <w:color w:val="010101"/>
          <w:sz w:val="28"/>
          <w:szCs w:val="28"/>
        </w:rPr>
        <w:t xml:space="preserve"> представления о значении Куликовской битвы для национального самосознания</w:t>
      </w:r>
      <w:r w:rsidR="00310329" w:rsidRPr="00756A7C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3176DD" w:rsidRPr="00756A7C">
        <w:rPr>
          <w:rFonts w:ascii="Times New Roman" w:hAnsi="Times New Roman" w:cs="Times New Roman"/>
          <w:sz w:val="28"/>
          <w:szCs w:val="28"/>
        </w:rPr>
        <w:t xml:space="preserve"> как осознание своего духовного, экономического, политического единства</w:t>
      </w:r>
      <w:r w:rsidR="003176DD" w:rsidRPr="00756A7C">
        <w:rPr>
          <w:rFonts w:ascii="Times New Roman" w:hAnsi="Times New Roman" w:cs="Times New Roman"/>
          <w:color w:val="010101"/>
          <w:sz w:val="28"/>
          <w:szCs w:val="28"/>
        </w:rPr>
        <w:t xml:space="preserve"> и влиянии</w:t>
      </w:r>
      <w:r w:rsidR="00A56F59" w:rsidRPr="00756A7C">
        <w:rPr>
          <w:rFonts w:ascii="Times New Roman" w:hAnsi="Times New Roman" w:cs="Times New Roman"/>
          <w:color w:val="010101"/>
          <w:sz w:val="28"/>
          <w:szCs w:val="28"/>
        </w:rPr>
        <w:t xml:space="preserve"> данного события на дальнейший ход истории</w:t>
      </w:r>
      <w:r w:rsidR="00BF531D" w:rsidRPr="00756A7C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310329" w:rsidRPr="0075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E5" w:rsidRDefault="005208BF" w:rsidP="00E46561">
      <w:pPr>
        <w:pBdr>
          <w:right w:val="none" w:sz="4" w:space="1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56A7C">
        <w:rPr>
          <w:rFonts w:ascii="Times New Roman" w:hAnsi="Times New Roman" w:cs="Times New Roman"/>
          <w:color w:val="212529"/>
          <w:sz w:val="28"/>
          <w:szCs w:val="28"/>
        </w:rPr>
        <w:t xml:space="preserve">Освоение духовного наследия Куликовской битвы приобретает сегодня </w:t>
      </w:r>
      <w:r w:rsidRPr="00B633F7">
        <w:rPr>
          <w:rFonts w:ascii="Times New Roman" w:hAnsi="Times New Roman" w:cs="Times New Roman"/>
          <w:color w:val="212529"/>
          <w:sz w:val="28"/>
          <w:szCs w:val="28"/>
        </w:rPr>
        <w:t>особую актуальность как одно из важных условий, способных возродить героические традиции</w:t>
      </w:r>
      <w:r w:rsidRPr="00B633F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B633F7">
        <w:rPr>
          <w:rFonts w:ascii="Times New Roman" w:hAnsi="Times New Roman" w:cs="Times New Roman"/>
          <w:color w:val="212529"/>
          <w:sz w:val="28"/>
          <w:szCs w:val="28"/>
        </w:rPr>
        <w:t xml:space="preserve">нашего народа, развивать его патриотические чувства, </w:t>
      </w:r>
      <w:r w:rsidR="00FE30E5" w:rsidRPr="00756A7C">
        <w:rPr>
          <w:rFonts w:ascii="Times New Roman" w:hAnsi="Times New Roman" w:cs="Times New Roman"/>
          <w:color w:val="212529"/>
          <w:sz w:val="28"/>
          <w:szCs w:val="28"/>
        </w:rPr>
        <w:t>формировать у подрастающего поколения ответственность и гордость за будущее нашей великой Родины.</w:t>
      </w:r>
    </w:p>
    <w:p w:rsidR="00E46561" w:rsidRDefault="00E46561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7C">
        <w:rPr>
          <w:rFonts w:ascii="Times New Roman" w:hAnsi="Times New Roman" w:cs="Times New Roman"/>
          <w:sz w:val="28"/>
          <w:szCs w:val="28"/>
        </w:rPr>
        <w:t xml:space="preserve">Во все времена героизм и мужество воинов России, мощь и слава русского </w:t>
      </w:r>
      <w:r w:rsidRPr="00E46561">
        <w:rPr>
          <w:rFonts w:ascii="Times New Roman" w:hAnsi="Times New Roman" w:cs="Times New Roman"/>
          <w:sz w:val="28"/>
          <w:szCs w:val="28"/>
        </w:rPr>
        <w:t>оружия были неотъемлемой частью величия Российского государства.</w:t>
      </w:r>
      <w:r w:rsidRPr="00E46561">
        <w:rPr>
          <w:rFonts w:ascii="Segoe UI" w:hAnsi="Segoe UI" w:cs="Segoe UI"/>
          <w:color w:val="1A1A1A"/>
          <w:sz w:val="28"/>
          <w:szCs w:val="28"/>
          <w:shd w:val="clear" w:color="auto" w:fill="FFFFFF"/>
        </w:rPr>
        <w:t xml:space="preserve"> </w:t>
      </w:r>
      <w:r w:rsidR="00FE30E5" w:rsidRPr="00E46561">
        <w:rPr>
          <w:rFonts w:ascii="Times New Roman" w:eastAsia="Times New Roman" w:hAnsi="Times New Roman" w:cs="Times New Roman"/>
          <w:sz w:val="28"/>
          <w:szCs w:val="28"/>
        </w:rPr>
        <w:t xml:space="preserve">Обращение к примерам подвигов Героев Отечества от Куликовской битвы до наших дней играет огромную роль в деле воспитания </w:t>
      </w:r>
      <w:r w:rsidR="00FE30E5" w:rsidRPr="00E46561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и молодежи в духе патриотизма, что необходимо для самого существования нашего государства.</w:t>
      </w:r>
    </w:p>
    <w:p w:rsidR="00E46561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61">
        <w:rPr>
          <w:rFonts w:ascii="Times New Roman" w:hAnsi="Times New Roman" w:cs="Times New Roman"/>
          <w:sz w:val="28"/>
          <w:szCs w:val="28"/>
        </w:rPr>
        <w:t>Тематика Рождественских образовательных чтений определила содержание докладов и ход дискуссий, организованных на секционных заседаниях</w:t>
      </w:r>
      <w:r w:rsidRP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прово</w:t>
      </w:r>
      <w:r w:rsid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в Тульской</w:t>
      </w:r>
      <w:r w:rsidRP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2023 году. Обсуждался </w:t>
      </w:r>
      <w:r w:rsidRPr="00E4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актуальных образовательных проблем, таких как:</w:t>
      </w:r>
    </w:p>
    <w:p w:rsidR="00EB4819" w:rsidRDefault="007D49EB" w:rsidP="00EB4819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B4819" w:rsidRPr="00EB4819">
        <w:rPr>
          <w:rFonts w:ascii="Times New Roman" w:hAnsi="Times New Roman" w:cs="Times New Roman"/>
          <w:sz w:val="28"/>
          <w:szCs w:val="28"/>
        </w:rPr>
        <w:t>развитие гибкой, оперативной системы патриотического вос</w:t>
      </w:r>
      <w:r w:rsidR="00EB4819">
        <w:rPr>
          <w:rFonts w:ascii="Times New Roman" w:hAnsi="Times New Roman" w:cs="Times New Roman"/>
          <w:sz w:val="28"/>
          <w:szCs w:val="28"/>
        </w:rPr>
        <w:t xml:space="preserve">питания детей и молодежи, </w:t>
      </w:r>
      <w:r w:rsidR="00EB4819" w:rsidRPr="00EB4819">
        <w:rPr>
          <w:rFonts w:ascii="Times New Roman" w:hAnsi="Times New Roman" w:cs="Times New Roman"/>
          <w:sz w:val="28"/>
          <w:szCs w:val="28"/>
        </w:rPr>
        <w:t>учитывающей специфику различных возрастных групп и актуальные изменения в ценностных ориентациях, потребностях и интересах подрастающего поколения;</w:t>
      </w:r>
    </w:p>
    <w:p w:rsidR="00EB4819" w:rsidRDefault="00EB4819" w:rsidP="00EB4819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B4819">
        <w:rPr>
          <w:rFonts w:ascii="Times New Roman" w:hAnsi="Times New Roman" w:cs="Times New Roman"/>
          <w:sz w:val="28"/>
          <w:szCs w:val="28"/>
        </w:rPr>
        <w:t xml:space="preserve">содействие изучению истории Российской Федерации, истории малой родины; прославление подвигов героев и видных деятелей </w:t>
      </w:r>
      <w:r w:rsidR="001933E0">
        <w:rPr>
          <w:rFonts w:ascii="Times New Roman" w:hAnsi="Times New Roman" w:cs="Times New Roman"/>
          <w:sz w:val="28"/>
          <w:szCs w:val="28"/>
        </w:rPr>
        <w:t>Отечества</w:t>
      </w:r>
      <w:r w:rsidRPr="00EB4819">
        <w:rPr>
          <w:rFonts w:ascii="Times New Roman" w:hAnsi="Times New Roman" w:cs="Times New Roman"/>
          <w:sz w:val="28"/>
          <w:szCs w:val="28"/>
        </w:rPr>
        <w:t>; пропаганда достижений России и ее народа; противодействие попыткам искажения и фальсификации исторических и других фактов;</w:t>
      </w:r>
    </w:p>
    <w:p w:rsidR="001933E0" w:rsidRDefault="001933E0" w:rsidP="001933E0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3E0">
        <w:rPr>
          <w:rFonts w:ascii="Times New Roman" w:hAnsi="Times New Roman" w:cs="Times New Roman"/>
          <w:sz w:val="28"/>
          <w:szCs w:val="28"/>
        </w:rPr>
        <w:t xml:space="preserve">создание для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1933E0">
        <w:rPr>
          <w:rFonts w:ascii="Times New Roman" w:hAnsi="Times New Roman" w:cs="Times New Roman"/>
          <w:sz w:val="28"/>
          <w:szCs w:val="28"/>
        </w:rPr>
        <w:t xml:space="preserve"> возможностей для самореализации, развития и применения своих способностей, талантов, знаний и навыков на родной земле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 w:rsidR="00224F32">
        <w:rPr>
          <w:rFonts w:ascii="Times New Roman" w:hAnsi="Times New Roman" w:cs="Times New Roman"/>
          <w:sz w:val="28"/>
          <w:szCs w:val="28"/>
        </w:rPr>
        <w:t xml:space="preserve">научно-исследовательской, проектной, </w:t>
      </w:r>
      <w:r w:rsidR="00224F32" w:rsidRPr="00632FF8">
        <w:rPr>
          <w:rFonts w:ascii="Times New Roman" w:hAnsi="Times New Roman" w:cs="Times New Roman"/>
          <w:sz w:val="28"/>
          <w:szCs w:val="28"/>
        </w:rPr>
        <w:t>поисковой деятельности, а также участия в добровольческой (волонтерской) деятельности, общероссийских общественных движениях</w:t>
      </w:r>
      <w:r w:rsidR="00632FF8">
        <w:rPr>
          <w:rFonts w:ascii="Times New Roman" w:hAnsi="Times New Roman" w:cs="Times New Roman"/>
          <w:sz w:val="28"/>
          <w:szCs w:val="28"/>
        </w:rPr>
        <w:t>;</w:t>
      </w:r>
      <w:r w:rsidR="00224F32" w:rsidRPr="0063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F8" w:rsidRPr="00632FF8" w:rsidRDefault="00632FF8" w:rsidP="00632FF8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взаимодействие государственных и церковных структур, школы и семьи в духовно-нравственном воспитании подрастающего поколения, основанном на сохранении традиционных ценностей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0A4514">
        <w:rPr>
          <w:rFonts w:ascii="Times New Roman" w:hAnsi="Times New Roman" w:cs="Times New Roman"/>
          <w:sz w:val="28"/>
          <w:szCs w:val="28"/>
          <w:lang w:eastAsia="ru-RU"/>
        </w:rPr>
        <w:t xml:space="preserve">роль педагога в </w:t>
      </w:r>
      <w:r w:rsidRPr="0063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гражданско-патриотическом</w:t>
      </w:r>
      <w:r w:rsidR="000A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воспитании детей и молодежи.</w:t>
      </w:r>
    </w:p>
    <w:p w:rsidR="00E46561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E46561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Рождественских образовательных чтений </w:t>
      </w:r>
      <w:r w:rsidRP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выразили единодушное мнение, что совместными усилиями государства, Церкви, семьи и школы обеспечиваются оптимальные условия для патриотического, духовно-нравственного воспитания подрастающего поколения, сохранения и укрепления исторической памяти, культурных и исторических традиций, способствующих формированию национального самосознания. </w:t>
      </w:r>
    </w:p>
    <w:p w:rsidR="006E67F3" w:rsidRDefault="007D49EB" w:rsidP="006E67F3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важными направлениями этой деятельности являются:</w:t>
      </w:r>
    </w:p>
    <w:p w:rsidR="006E67F3" w:rsidRDefault="007D49EB" w:rsidP="006E67F3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561">
        <w:rPr>
          <w:rFonts w:ascii="Times New Roman" w:hAnsi="Times New Roman" w:cs="Times New Roman"/>
          <w:sz w:val="28"/>
          <w:szCs w:val="28"/>
        </w:rPr>
        <w:lastRenderedPageBreak/>
        <w:t>1. Расширение взаимодействия органов государственной власти и социальных институтов с представителями православных организаций</w:t>
      </w:r>
      <w:r w:rsidRPr="00E4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национального самосознания у подрастающего поколения. </w:t>
      </w:r>
    </w:p>
    <w:p w:rsidR="007D49EB" w:rsidRPr="00E46561" w:rsidRDefault="007D49EB" w:rsidP="006E67F3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61">
        <w:rPr>
          <w:rFonts w:ascii="Times New Roman" w:hAnsi="Times New Roman" w:cs="Times New Roman"/>
          <w:sz w:val="28"/>
          <w:szCs w:val="28"/>
        </w:rPr>
        <w:t xml:space="preserve">2. Популяризация объектов культурно-исторического наследия региона как среды, формирующей у подрастающего поколения чувство сопричастности героизму и мужеству воинов России, мощи и славе русского оружия, и величию Российского государства.  </w:t>
      </w:r>
    </w:p>
    <w:p w:rsidR="007D49EB" w:rsidRPr="00E46561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61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E46561">
        <w:rPr>
          <w:rFonts w:ascii="Times New Roman" w:hAnsi="Times New Roman" w:cs="Times New Roman"/>
          <w:sz w:val="28"/>
          <w:szCs w:val="28"/>
        </w:rPr>
        <w:t>Расширение ценностно-смыслового содержания рабочих программ воспитания образовательных организаций, п</w:t>
      </w:r>
      <w:r w:rsidRPr="00E4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оддержка и реализация проектов и программ различного уровня, направленных на сохранение исторической памяти и </w:t>
      </w:r>
      <w:r w:rsidRPr="00E46561">
        <w:rPr>
          <w:rFonts w:ascii="Times New Roman" w:hAnsi="Times New Roman" w:cs="Times New Roman"/>
          <w:sz w:val="28"/>
          <w:szCs w:val="28"/>
        </w:rPr>
        <w:t>обеспечение духовно-нравственного становления детей и молодежи как граждан своего Отечества;</w:t>
      </w:r>
    </w:p>
    <w:p w:rsidR="007D49EB" w:rsidRPr="00E46561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61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E46561">
        <w:rPr>
          <w:rFonts w:ascii="Times New Roman" w:hAnsi="Times New Roman" w:cs="Times New Roman"/>
          <w:sz w:val="28"/>
          <w:szCs w:val="28"/>
        </w:rPr>
        <w:t xml:space="preserve"> Содействие развитию конкретно-исторической социальной среды региона, интегрирующей воспитательный потенциал образовательных организаций, учреждений культуры, науки, физической культуры и спорта, туризма, СМИ, государственных корпораций, социально ориентированных организаций с целью построения</w:t>
      </w:r>
      <w:r w:rsidRPr="00E4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грамотного диалога между взрослыми и детьми.</w:t>
      </w:r>
    </w:p>
    <w:p w:rsidR="007D49EB" w:rsidRPr="00E46561" w:rsidRDefault="007D49EB" w:rsidP="006E67F3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61">
        <w:rPr>
          <w:rFonts w:ascii="Times New Roman" w:hAnsi="Times New Roman" w:cs="Times New Roman"/>
          <w:sz w:val="28"/>
          <w:szCs w:val="28"/>
        </w:rPr>
        <w:t xml:space="preserve">5. Развитие форм и содержания деятельности </w:t>
      </w:r>
      <w:r w:rsidR="006E67F3">
        <w:rPr>
          <w:rFonts w:ascii="Times New Roman" w:hAnsi="Times New Roman" w:cs="Times New Roman"/>
          <w:sz w:val="28"/>
          <w:szCs w:val="28"/>
        </w:rPr>
        <w:t>общероссийского общественно-</w:t>
      </w:r>
      <w:r w:rsidRPr="00E46561">
        <w:rPr>
          <w:rFonts w:ascii="Times New Roman" w:hAnsi="Times New Roman" w:cs="Times New Roman"/>
          <w:sz w:val="28"/>
          <w:szCs w:val="28"/>
        </w:rPr>
        <w:t xml:space="preserve">государственного движения детей и молодежи «Движение первых» посредством реализации музейной педагогики </w:t>
      </w:r>
      <w:r w:rsidRPr="00E4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инновационного педагогического метода формирования у подрастающего поколения </w:t>
      </w:r>
      <w:r w:rsidRPr="00E46561">
        <w:rPr>
          <w:rFonts w:ascii="Times New Roman" w:hAnsi="Times New Roman" w:cs="Times New Roman"/>
          <w:sz w:val="28"/>
          <w:szCs w:val="28"/>
        </w:rPr>
        <w:t xml:space="preserve">мировоззрения, общероссийской гражданской идентичности и </w:t>
      </w:r>
      <w:proofErr w:type="spellStart"/>
      <w:r w:rsidRPr="00E4656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46561">
        <w:rPr>
          <w:rFonts w:ascii="Times New Roman" w:hAnsi="Times New Roman" w:cs="Times New Roman"/>
          <w:sz w:val="28"/>
          <w:szCs w:val="28"/>
        </w:rPr>
        <w:t xml:space="preserve"> патриотизма.</w:t>
      </w:r>
    </w:p>
    <w:p w:rsidR="007D49EB" w:rsidRPr="00E46561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Интеграция в дополнительное образование детей, урочную, внеурочную и общественно-полезную деятельность детей и подростков </w:t>
      </w:r>
      <w:r w:rsidRPr="00E46561">
        <w:rPr>
          <w:rFonts w:ascii="Times New Roman" w:hAnsi="Times New Roman" w:cs="Times New Roman"/>
          <w:sz w:val="28"/>
          <w:szCs w:val="28"/>
        </w:rPr>
        <w:t>патриотической направленности воспитательной работы.</w:t>
      </w:r>
    </w:p>
    <w:p w:rsidR="007D49EB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61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национального самосознания у подрастающего поколения, </w:t>
      </w:r>
      <w:r w:rsidRPr="00E4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сохранения исторической памяти и </w:t>
      </w:r>
      <w:r w:rsidRPr="00E46561">
        <w:rPr>
          <w:rFonts w:ascii="Times New Roman" w:hAnsi="Times New Roman" w:cs="Times New Roman"/>
          <w:sz w:val="28"/>
          <w:szCs w:val="28"/>
        </w:rPr>
        <w:t xml:space="preserve">обеспечения духовно-нравственного становления детей и молодежи как граждан своего Отечества в </w:t>
      </w:r>
      <w:r w:rsidRPr="00E46561">
        <w:rPr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r w:rsidRPr="00E4656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конструктивного взаимодействия региональной власти и Церкви решения и материалы </w:t>
      </w:r>
      <w:r w:rsidRPr="00E465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46561">
        <w:rPr>
          <w:rFonts w:ascii="Times New Roman" w:hAnsi="Times New Roman" w:cs="Times New Roman"/>
          <w:sz w:val="28"/>
          <w:szCs w:val="28"/>
        </w:rPr>
        <w:t xml:space="preserve"> областных Рождественских образовательных чтений </w:t>
      </w:r>
      <w:r w:rsidRPr="00E46561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в совместной деятельности Тульской и Белевской епархий Русской Православной Церкви, организаций системы образования, социальной сферы Тульской области.</w:t>
      </w:r>
    </w:p>
    <w:p w:rsidR="007D49EB" w:rsidRPr="00756A7C" w:rsidRDefault="007D49EB" w:rsidP="00E46561">
      <w:pPr>
        <w:pBdr>
          <w:bottom w:val="none" w:sz="4" w:space="8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9EB" w:rsidRPr="00756A7C" w:rsidSect="00E960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F9" w:rsidRDefault="000D12F9">
      <w:pPr>
        <w:spacing w:after="0" w:line="240" w:lineRule="auto"/>
      </w:pPr>
      <w:r>
        <w:separator/>
      </w:r>
    </w:p>
  </w:endnote>
  <w:endnote w:type="continuationSeparator" w:id="0">
    <w:p w:rsidR="000D12F9" w:rsidRDefault="000D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F9" w:rsidRDefault="000D12F9">
      <w:pPr>
        <w:spacing w:after="0" w:line="240" w:lineRule="auto"/>
      </w:pPr>
      <w:r>
        <w:separator/>
      </w:r>
    </w:p>
  </w:footnote>
  <w:footnote w:type="continuationSeparator" w:id="0">
    <w:p w:rsidR="000D12F9" w:rsidRDefault="000D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9317"/>
      <w:docPartObj>
        <w:docPartGallery w:val="Page Numbers (Top of Page)"/>
        <w:docPartUnique/>
      </w:docPartObj>
    </w:sdtPr>
    <w:sdtEndPr/>
    <w:sdtContent>
      <w:p w:rsidR="00567892" w:rsidRDefault="00E9604F">
        <w:pPr>
          <w:pStyle w:val="af6"/>
          <w:jc w:val="center"/>
        </w:pPr>
        <w:r>
          <w:fldChar w:fldCharType="begin"/>
        </w:r>
        <w:r w:rsidR="00911AAD">
          <w:instrText>PAGE   \* MERGEFORMAT</w:instrText>
        </w:r>
        <w:r>
          <w:fldChar w:fldCharType="separate"/>
        </w:r>
        <w:r w:rsidR="005E3886">
          <w:rPr>
            <w:noProof/>
          </w:rPr>
          <w:t>5</w:t>
        </w:r>
        <w:r>
          <w:fldChar w:fldCharType="end"/>
        </w:r>
      </w:p>
    </w:sdtContent>
  </w:sdt>
  <w:p w:rsidR="00567892" w:rsidRDefault="0056789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4E7"/>
    <w:multiLevelType w:val="hybridMultilevel"/>
    <w:tmpl w:val="CEB23F10"/>
    <w:lvl w:ilvl="0" w:tplc="C37605B8">
      <w:start w:val="1"/>
      <w:numFmt w:val="bullet"/>
      <w:lvlText w:val="–"/>
      <w:lvlJc w:val="left"/>
      <w:pPr>
        <w:ind w:left="390" w:hanging="208"/>
      </w:pPr>
      <w:rPr>
        <w:rFonts w:ascii="Minion Pro" w:hAnsi="Minion Pro"/>
        <w:b w:val="0"/>
        <w:color w:val="221F1F"/>
        <w:spacing w:val="-27"/>
        <w:sz w:val="24"/>
      </w:rPr>
    </w:lvl>
    <w:lvl w:ilvl="1" w:tplc="BC267C9A">
      <w:start w:val="1"/>
      <w:numFmt w:val="bullet"/>
      <w:lvlText w:val="•"/>
      <w:lvlJc w:val="left"/>
      <w:pPr>
        <w:ind w:left="1107" w:hanging="208"/>
      </w:pPr>
    </w:lvl>
    <w:lvl w:ilvl="2" w:tplc="8B5CE762">
      <w:start w:val="1"/>
      <w:numFmt w:val="bullet"/>
      <w:lvlText w:val="•"/>
      <w:lvlJc w:val="left"/>
      <w:pPr>
        <w:ind w:left="1814" w:hanging="208"/>
      </w:pPr>
    </w:lvl>
    <w:lvl w:ilvl="3" w:tplc="4886AB08">
      <w:start w:val="1"/>
      <w:numFmt w:val="bullet"/>
      <w:lvlText w:val="•"/>
      <w:lvlJc w:val="left"/>
      <w:pPr>
        <w:ind w:left="2521" w:hanging="208"/>
      </w:pPr>
    </w:lvl>
    <w:lvl w:ilvl="4" w:tplc="D54C6A8C">
      <w:start w:val="1"/>
      <w:numFmt w:val="bullet"/>
      <w:lvlText w:val="•"/>
      <w:lvlJc w:val="left"/>
      <w:pPr>
        <w:ind w:left="3228" w:hanging="208"/>
      </w:pPr>
    </w:lvl>
    <w:lvl w:ilvl="5" w:tplc="0F0C958E">
      <w:start w:val="1"/>
      <w:numFmt w:val="bullet"/>
      <w:lvlText w:val="•"/>
      <w:lvlJc w:val="left"/>
      <w:pPr>
        <w:ind w:left="3935" w:hanging="208"/>
      </w:pPr>
    </w:lvl>
    <w:lvl w:ilvl="6" w:tplc="D514F64A">
      <w:start w:val="1"/>
      <w:numFmt w:val="bullet"/>
      <w:lvlText w:val="•"/>
      <w:lvlJc w:val="left"/>
      <w:pPr>
        <w:ind w:left="4642" w:hanging="208"/>
      </w:pPr>
    </w:lvl>
    <w:lvl w:ilvl="7" w:tplc="40A094C0">
      <w:start w:val="1"/>
      <w:numFmt w:val="bullet"/>
      <w:lvlText w:val="•"/>
      <w:lvlJc w:val="left"/>
      <w:pPr>
        <w:ind w:left="5349" w:hanging="208"/>
      </w:pPr>
    </w:lvl>
    <w:lvl w:ilvl="8" w:tplc="F5BCF30C">
      <w:start w:val="1"/>
      <w:numFmt w:val="bullet"/>
      <w:lvlText w:val="•"/>
      <w:lvlJc w:val="left"/>
      <w:pPr>
        <w:ind w:left="6056" w:hanging="208"/>
      </w:pPr>
    </w:lvl>
  </w:abstractNum>
  <w:abstractNum w:abstractNumId="1">
    <w:nsid w:val="51405574"/>
    <w:multiLevelType w:val="hybridMultilevel"/>
    <w:tmpl w:val="27F8C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3C4F46"/>
    <w:multiLevelType w:val="hybridMultilevel"/>
    <w:tmpl w:val="CF661C08"/>
    <w:lvl w:ilvl="0" w:tplc="BC964BEA">
      <w:start w:val="1"/>
      <w:numFmt w:val="bullet"/>
      <w:lvlText w:val="–"/>
      <w:lvlJc w:val="left"/>
      <w:pPr>
        <w:ind w:left="106" w:hanging="251"/>
      </w:pPr>
      <w:rPr>
        <w:rFonts w:ascii="Minion Pro" w:hAnsi="Minion Pro"/>
        <w:b w:val="0"/>
        <w:color w:val="221F1F"/>
        <w:spacing w:val="-4"/>
        <w:sz w:val="24"/>
      </w:rPr>
    </w:lvl>
    <w:lvl w:ilvl="1" w:tplc="B128EA44">
      <w:start w:val="1"/>
      <w:numFmt w:val="bullet"/>
      <w:lvlText w:val="–"/>
      <w:lvlJc w:val="left"/>
      <w:pPr>
        <w:ind w:left="390" w:hanging="242"/>
      </w:pPr>
      <w:rPr>
        <w:rFonts w:ascii="Minion Pro" w:hAnsi="Minion Pro"/>
        <w:b w:val="0"/>
        <w:color w:val="221F1F"/>
        <w:spacing w:val="-7"/>
        <w:sz w:val="24"/>
      </w:rPr>
    </w:lvl>
    <w:lvl w:ilvl="2" w:tplc="D430DA26">
      <w:start w:val="1"/>
      <w:numFmt w:val="bullet"/>
      <w:lvlText w:val="•"/>
      <w:lvlJc w:val="left"/>
      <w:pPr>
        <w:ind w:left="1185" w:hanging="242"/>
      </w:pPr>
    </w:lvl>
    <w:lvl w:ilvl="3" w:tplc="88B8A25A">
      <w:start w:val="1"/>
      <w:numFmt w:val="bullet"/>
      <w:lvlText w:val="•"/>
      <w:lvlJc w:val="left"/>
      <w:pPr>
        <w:ind w:left="1971" w:hanging="242"/>
      </w:pPr>
    </w:lvl>
    <w:lvl w:ilvl="4" w:tplc="E6864F68">
      <w:start w:val="1"/>
      <w:numFmt w:val="bullet"/>
      <w:lvlText w:val="•"/>
      <w:lvlJc w:val="left"/>
      <w:pPr>
        <w:ind w:left="2756" w:hanging="242"/>
      </w:pPr>
    </w:lvl>
    <w:lvl w:ilvl="5" w:tplc="CC989438">
      <w:start w:val="1"/>
      <w:numFmt w:val="bullet"/>
      <w:lvlText w:val="•"/>
      <w:lvlJc w:val="left"/>
      <w:pPr>
        <w:ind w:left="3542" w:hanging="242"/>
      </w:pPr>
    </w:lvl>
    <w:lvl w:ilvl="6" w:tplc="B492E7EC">
      <w:start w:val="1"/>
      <w:numFmt w:val="bullet"/>
      <w:lvlText w:val="•"/>
      <w:lvlJc w:val="left"/>
      <w:pPr>
        <w:ind w:left="4328" w:hanging="242"/>
      </w:pPr>
    </w:lvl>
    <w:lvl w:ilvl="7" w:tplc="E20CA27E">
      <w:start w:val="1"/>
      <w:numFmt w:val="bullet"/>
      <w:lvlText w:val="•"/>
      <w:lvlJc w:val="left"/>
      <w:pPr>
        <w:ind w:left="5113" w:hanging="242"/>
      </w:pPr>
    </w:lvl>
    <w:lvl w:ilvl="8" w:tplc="5FD84E52">
      <w:start w:val="1"/>
      <w:numFmt w:val="bullet"/>
      <w:lvlText w:val="•"/>
      <w:lvlJc w:val="left"/>
      <w:pPr>
        <w:ind w:left="5899" w:hanging="242"/>
      </w:pPr>
    </w:lvl>
  </w:abstractNum>
  <w:abstractNum w:abstractNumId="3">
    <w:nsid w:val="6B8A6AB0"/>
    <w:multiLevelType w:val="hybridMultilevel"/>
    <w:tmpl w:val="9134F8D8"/>
    <w:lvl w:ilvl="0" w:tplc="86562F18">
      <w:start w:val="1"/>
      <w:numFmt w:val="decimal"/>
      <w:lvlText w:val="%1."/>
      <w:lvlJc w:val="left"/>
      <w:pPr>
        <w:ind w:left="8824" w:hanging="885"/>
      </w:pPr>
      <w:rPr>
        <w:rFonts w:hint="default"/>
        <w:color w:val="auto"/>
      </w:rPr>
    </w:lvl>
    <w:lvl w:ilvl="1" w:tplc="1E06355A">
      <w:start w:val="1"/>
      <w:numFmt w:val="lowerLetter"/>
      <w:lvlText w:val="%2."/>
      <w:lvlJc w:val="left"/>
      <w:pPr>
        <w:ind w:left="9019" w:hanging="360"/>
      </w:pPr>
    </w:lvl>
    <w:lvl w:ilvl="2" w:tplc="290AE446">
      <w:start w:val="1"/>
      <w:numFmt w:val="lowerRoman"/>
      <w:lvlText w:val="%3."/>
      <w:lvlJc w:val="right"/>
      <w:pPr>
        <w:ind w:left="9739" w:hanging="180"/>
      </w:pPr>
    </w:lvl>
    <w:lvl w:ilvl="3" w:tplc="11A6839C">
      <w:start w:val="1"/>
      <w:numFmt w:val="decimal"/>
      <w:lvlText w:val="%4."/>
      <w:lvlJc w:val="left"/>
      <w:pPr>
        <w:ind w:left="10459" w:hanging="360"/>
      </w:pPr>
    </w:lvl>
    <w:lvl w:ilvl="4" w:tplc="57C824EC">
      <w:start w:val="1"/>
      <w:numFmt w:val="lowerLetter"/>
      <w:lvlText w:val="%5."/>
      <w:lvlJc w:val="left"/>
      <w:pPr>
        <w:ind w:left="11179" w:hanging="360"/>
      </w:pPr>
    </w:lvl>
    <w:lvl w:ilvl="5" w:tplc="BBCC05CE">
      <w:start w:val="1"/>
      <w:numFmt w:val="lowerRoman"/>
      <w:lvlText w:val="%6."/>
      <w:lvlJc w:val="right"/>
      <w:pPr>
        <w:ind w:left="11899" w:hanging="180"/>
      </w:pPr>
    </w:lvl>
    <w:lvl w:ilvl="6" w:tplc="E9E80018">
      <w:start w:val="1"/>
      <w:numFmt w:val="decimal"/>
      <w:lvlText w:val="%7."/>
      <w:lvlJc w:val="left"/>
      <w:pPr>
        <w:ind w:left="12619" w:hanging="360"/>
      </w:pPr>
    </w:lvl>
    <w:lvl w:ilvl="7" w:tplc="F5AECF36">
      <w:start w:val="1"/>
      <w:numFmt w:val="lowerLetter"/>
      <w:lvlText w:val="%8."/>
      <w:lvlJc w:val="left"/>
      <w:pPr>
        <w:ind w:left="13339" w:hanging="360"/>
      </w:pPr>
    </w:lvl>
    <w:lvl w:ilvl="8" w:tplc="08B2F6FC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6BDD4740"/>
    <w:multiLevelType w:val="hybridMultilevel"/>
    <w:tmpl w:val="5D329F20"/>
    <w:lvl w:ilvl="0" w:tplc="3AE2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9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2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2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8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AA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1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C8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D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E5112"/>
    <w:multiLevelType w:val="hybridMultilevel"/>
    <w:tmpl w:val="9134F8D8"/>
    <w:lvl w:ilvl="0" w:tplc="86562F18">
      <w:start w:val="1"/>
      <w:numFmt w:val="decimal"/>
      <w:lvlText w:val="%1."/>
      <w:lvlJc w:val="left"/>
      <w:pPr>
        <w:ind w:left="1245" w:hanging="885"/>
      </w:pPr>
      <w:rPr>
        <w:rFonts w:hint="default"/>
        <w:color w:val="auto"/>
      </w:rPr>
    </w:lvl>
    <w:lvl w:ilvl="1" w:tplc="1E06355A">
      <w:start w:val="1"/>
      <w:numFmt w:val="lowerLetter"/>
      <w:lvlText w:val="%2."/>
      <w:lvlJc w:val="left"/>
      <w:pPr>
        <w:ind w:left="1440" w:hanging="360"/>
      </w:pPr>
    </w:lvl>
    <w:lvl w:ilvl="2" w:tplc="290AE446">
      <w:start w:val="1"/>
      <w:numFmt w:val="lowerRoman"/>
      <w:lvlText w:val="%3."/>
      <w:lvlJc w:val="right"/>
      <w:pPr>
        <w:ind w:left="2160" w:hanging="180"/>
      </w:pPr>
    </w:lvl>
    <w:lvl w:ilvl="3" w:tplc="11A6839C">
      <w:start w:val="1"/>
      <w:numFmt w:val="decimal"/>
      <w:lvlText w:val="%4."/>
      <w:lvlJc w:val="left"/>
      <w:pPr>
        <w:ind w:left="2880" w:hanging="360"/>
      </w:pPr>
    </w:lvl>
    <w:lvl w:ilvl="4" w:tplc="57C824EC">
      <w:start w:val="1"/>
      <w:numFmt w:val="lowerLetter"/>
      <w:lvlText w:val="%5."/>
      <w:lvlJc w:val="left"/>
      <w:pPr>
        <w:ind w:left="3600" w:hanging="360"/>
      </w:pPr>
    </w:lvl>
    <w:lvl w:ilvl="5" w:tplc="BBCC05CE">
      <w:start w:val="1"/>
      <w:numFmt w:val="lowerRoman"/>
      <w:lvlText w:val="%6."/>
      <w:lvlJc w:val="right"/>
      <w:pPr>
        <w:ind w:left="4320" w:hanging="180"/>
      </w:pPr>
    </w:lvl>
    <w:lvl w:ilvl="6" w:tplc="E9E80018">
      <w:start w:val="1"/>
      <w:numFmt w:val="decimal"/>
      <w:lvlText w:val="%7."/>
      <w:lvlJc w:val="left"/>
      <w:pPr>
        <w:ind w:left="5040" w:hanging="360"/>
      </w:pPr>
    </w:lvl>
    <w:lvl w:ilvl="7" w:tplc="F5AECF36">
      <w:start w:val="1"/>
      <w:numFmt w:val="lowerLetter"/>
      <w:lvlText w:val="%8."/>
      <w:lvlJc w:val="left"/>
      <w:pPr>
        <w:ind w:left="5760" w:hanging="360"/>
      </w:pPr>
    </w:lvl>
    <w:lvl w:ilvl="8" w:tplc="08B2F6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2"/>
    <w:rsid w:val="00023249"/>
    <w:rsid w:val="000726F0"/>
    <w:rsid w:val="000A4514"/>
    <w:rsid w:val="000D12F9"/>
    <w:rsid w:val="001039E9"/>
    <w:rsid w:val="001534A3"/>
    <w:rsid w:val="001933E0"/>
    <w:rsid w:val="001B2C68"/>
    <w:rsid w:val="0020118C"/>
    <w:rsid w:val="00224F32"/>
    <w:rsid w:val="002756E0"/>
    <w:rsid w:val="0029671A"/>
    <w:rsid w:val="002C27DF"/>
    <w:rsid w:val="002F6A3E"/>
    <w:rsid w:val="00310329"/>
    <w:rsid w:val="003121C3"/>
    <w:rsid w:val="003176DD"/>
    <w:rsid w:val="003368BA"/>
    <w:rsid w:val="003371A6"/>
    <w:rsid w:val="0035442E"/>
    <w:rsid w:val="00365FC1"/>
    <w:rsid w:val="0038453F"/>
    <w:rsid w:val="003A730C"/>
    <w:rsid w:val="00454D67"/>
    <w:rsid w:val="00490CBB"/>
    <w:rsid w:val="00495D43"/>
    <w:rsid w:val="004A728B"/>
    <w:rsid w:val="00511C0F"/>
    <w:rsid w:val="005208BF"/>
    <w:rsid w:val="00567892"/>
    <w:rsid w:val="00583567"/>
    <w:rsid w:val="005C31E5"/>
    <w:rsid w:val="005D0034"/>
    <w:rsid w:val="005E3886"/>
    <w:rsid w:val="006055E8"/>
    <w:rsid w:val="0061365C"/>
    <w:rsid w:val="00632FF8"/>
    <w:rsid w:val="00653484"/>
    <w:rsid w:val="0066509D"/>
    <w:rsid w:val="00692438"/>
    <w:rsid w:val="006A7906"/>
    <w:rsid w:val="006E67F3"/>
    <w:rsid w:val="00756A7C"/>
    <w:rsid w:val="007950B6"/>
    <w:rsid w:val="007A6E61"/>
    <w:rsid w:val="007D49EB"/>
    <w:rsid w:val="007D674C"/>
    <w:rsid w:val="008150E3"/>
    <w:rsid w:val="00816F55"/>
    <w:rsid w:val="00832583"/>
    <w:rsid w:val="0086459B"/>
    <w:rsid w:val="0086780A"/>
    <w:rsid w:val="00875703"/>
    <w:rsid w:val="0089659D"/>
    <w:rsid w:val="008A11C4"/>
    <w:rsid w:val="00911AAD"/>
    <w:rsid w:val="009F7E22"/>
    <w:rsid w:val="00A07095"/>
    <w:rsid w:val="00A34834"/>
    <w:rsid w:val="00A56F59"/>
    <w:rsid w:val="00A870FC"/>
    <w:rsid w:val="00A87FE2"/>
    <w:rsid w:val="00AD5142"/>
    <w:rsid w:val="00AE213E"/>
    <w:rsid w:val="00B51C35"/>
    <w:rsid w:val="00B633F7"/>
    <w:rsid w:val="00B65AC9"/>
    <w:rsid w:val="00B75FBE"/>
    <w:rsid w:val="00BA0573"/>
    <w:rsid w:val="00BC4273"/>
    <w:rsid w:val="00BD0EAE"/>
    <w:rsid w:val="00BF531D"/>
    <w:rsid w:val="00C06F34"/>
    <w:rsid w:val="00C70591"/>
    <w:rsid w:val="00C87DF2"/>
    <w:rsid w:val="00CA6D06"/>
    <w:rsid w:val="00CA7375"/>
    <w:rsid w:val="00CB4829"/>
    <w:rsid w:val="00D124DF"/>
    <w:rsid w:val="00D174CC"/>
    <w:rsid w:val="00D34C07"/>
    <w:rsid w:val="00DE75B2"/>
    <w:rsid w:val="00DF18F4"/>
    <w:rsid w:val="00E40973"/>
    <w:rsid w:val="00E46561"/>
    <w:rsid w:val="00E75968"/>
    <w:rsid w:val="00E95063"/>
    <w:rsid w:val="00E9604F"/>
    <w:rsid w:val="00E96D09"/>
    <w:rsid w:val="00EB4819"/>
    <w:rsid w:val="00F12A8E"/>
    <w:rsid w:val="00F16CDD"/>
    <w:rsid w:val="00F65885"/>
    <w:rsid w:val="00FD7533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4AD6C-94B6-4AAF-98E7-28C1895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4F"/>
  </w:style>
  <w:style w:type="paragraph" w:styleId="1">
    <w:name w:val="heading 1"/>
    <w:basedOn w:val="a"/>
    <w:next w:val="a"/>
    <w:link w:val="10"/>
    <w:uiPriority w:val="9"/>
    <w:qFormat/>
    <w:rsid w:val="00E960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rsid w:val="00E9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60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960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0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9604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960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9604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960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4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60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960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960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960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960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960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9604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9604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9604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9604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604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604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60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960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9604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960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9604F"/>
    <w:rPr>
      <w:i/>
    </w:rPr>
  </w:style>
  <w:style w:type="character" w:customStyle="1" w:styleId="HeaderChar">
    <w:name w:val="Header Char"/>
    <w:basedOn w:val="a0"/>
    <w:uiPriority w:val="99"/>
    <w:rsid w:val="00E9604F"/>
  </w:style>
  <w:style w:type="character" w:customStyle="1" w:styleId="FooterChar">
    <w:name w:val="Footer Char"/>
    <w:basedOn w:val="a0"/>
    <w:uiPriority w:val="99"/>
    <w:rsid w:val="00E9604F"/>
  </w:style>
  <w:style w:type="paragraph" w:styleId="aa">
    <w:name w:val="caption"/>
    <w:basedOn w:val="a"/>
    <w:next w:val="a"/>
    <w:uiPriority w:val="35"/>
    <w:semiHidden/>
    <w:unhideWhenUsed/>
    <w:qFormat/>
    <w:rsid w:val="00E9604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9604F"/>
  </w:style>
  <w:style w:type="table" w:styleId="ab">
    <w:name w:val="Table Grid"/>
    <w:basedOn w:val="a1"/>
    <w:uiPriority w:val="59"/>
    <w:rsid w:val="00E960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9604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9604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60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6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9604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9604F"/>
    <w:rPr>
      <w:sz w:val="18"/>
    </w:rPr>
  </w:style>
  <w:style w:type="character" w:styleId="ae">
    <w:name w:val="footnote reference"/>
    <w:basedOn w:val="a0"/>
    <w:uiPriority w:val="99"/>
    <w:unhideWhenUsed/>
    <w:rsid w:val="00E9604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9604F"/>
    <w:pPr>
      <w:spacing w:after="57"/>
    </w:pPr>
  </w:style>
  <w:style w:type="paragraph" w:styleId="23">
    <w:name w:val="toc 2"/>
    <w:basedOn w:val="a"/>
    <w:next w:val="a"/>
    <w:uiPriority w:val="39"/>
    <w:unhideWhenUsed/>
    <w:rsid w:val="00E9604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9604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9604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960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960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960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960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9604F"/>
    <w:pPr>
      <w:spacing w:after="57"/>
      <w:ind w:left="2268"/>
    </w:pPr>
  </w:style>
  <w:style w:type="paragraph" w:styleId="af">
    <w:name w:val="TOC Heading"/>
    <w:uiPriority w:val="39"/>
    <w:unhideWhenUsed/>
    <w:rsid w:val="00E9604F"/>
  </w:style>
  <w:style w:type="character" w:customStyle="1" w:styleId="20">
    <w:name w:val="Заголовок 2 Знак"/>
    <w:basedOn w:val="a0"/>
    <w:link w:val="2"/>
    <w:uiPriority w:val="9"/>
    <w:rsid w:val="00E9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unhideWhenUsed/>
    <w:rsid w:val="00E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9604F"/>
    <w:rPr>
      <w:b/>
      <w:bCs/>
    </w:rPr>
  </w:style>
  <w:style w:type="character" w:styleId="af2">
    <w:name w:val="Emphasis"/>
    <w:basedOn w:val="a0"/>
    <w:uiPriority w:val="20"/>
    <w:qFormat/>
    <w:rsid w:val="00E9604F"/>
    <w:rPr>
      <w:i/>
      <w:iCs/>
    </w:rPr>
  </w:style>
  <w:style w:type="character" w:styleId="af3">
    <w:name w:val="Hyperlink"/>
    <w:basedOn w:val="a0"/>
    <w:uiPriority w:val="99"/>
    <w:semiHidden/>
    <w:unhideWhenUsed/>
    <w:rsid w:val="00E9604F"/>
    <w:rPr>
      <w:color w:val="0000FF"/>
      <w:u w:val="single"/>
    </w:rPr>
  </w:style>
  <w:style w:type="character" w:customStyle="1" w:styleId="meta-nav">
    <w:name w:val="meta-nav"/>
    <w:basedOn w:val="a0"/>
    <w:rsid w:val="00E9604F"/>
  </w:style>
  <w:style w:type="paragraph" w:styleId="af4">
    <w:name w:val="Balloon Text"/>
    <w:basedOn w:val="a"/>
    <w:link w:val="af5"/>
    <w:uiPriority w:val="99"/>
    <w:semiHidden/>
    <w:unhideWhenUsed/>
    <w:rsid w:val="00E9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604F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9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9604F"/>
  </w:style>
  <w:style w:type="paragraph" w:styleId="af8">
    <w:name w:val="footer"/>
    <w:basedOn w:val="a"/>
    <w:link w:val="af9"/>
    <w:uiPriority w:val="99"/>
    <w:unhideWhenUsed/>
    <w:rsid w:val="00E9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9604F"/>
  </w:style>
  <w:style w:type="paragraph" w:customStyle="1" w:styleId="text">
    <w:name w:val="text"/>
    <w:basedOn w:val="a"/>
    <w:rsid w:val="00E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E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1"/>
    <w:qFormat/>
    <w:rsid w:val="00E9604F"/>
    <w:pPr>
      <w:widowControl w:val="0"/>
      <w:spacing w:before="4" w:after="0" w:line="240" w:lineRule="auto"/>
      <w:ind w:left="106" w:right="104" w:firstLine="283"/>
      <w:jc w:val="both"/>
    </w:pPr>
    <w:rPr>
      <w:rFonts w:ascii="Minion Pro" w:hAnsi="Minion Pro" w:cs="Minion Pr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Петухова-Левицкая</dc:creator>
  <cp:lastModifiedBy>✖ ✖</cp:lastModifiedBy>
  <cp:revision>2</cp:revision>
  <dcterms:created xsi:type="dcterms:W3CDTF">2023-12-15T08:23:00Z</dcterms:created>
  <dcterms:modified xsi:type="dcterms:W3CDTF">2023-12-15T08:23:00Z</dcterms:modified>
</cp:coreProperties>
</file>